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BCFF4" w14:textId="1E6D2582" w:rsidR="00A45AB2" w:rsidRDefault="00A45AB2" w:rsidP="002C31FF">
      <w:pPr>
        <w:spacing w:after="0" w:line="240" w:lineRule="auto"/>
        <w:jc w:val="center"/>
        <w:rPr>
          <w:rFonts w:eastAsia="Times New Roman" w:cstheme="minorHAnsi"/>
          <w:b/>
          <w:bCs/>
          <w:color w:val="0081C8"/>
          <w:sz w:val="30"/>
          <w:szCs w:val="30"/>
        </w:rPr>
      </w:pPr>
      <w:r w:rsidRPr="00A45AB2">
        <w:rPr>
          <w:rFonts w:eastAsia="Times New Roman" w:cstheme="minorHAnsi"/>
          <w:b/>
          <w:bCs/>
          <w:color w:val="0081C8"/>
          <w:sz w:val="30"/>
          <w:szCs w:val="30"/>
        </w:rPr>
        <w:t>Welcome to Independence Blue Cross</w:t>
      </w:r>
    </w:p>
    <w:p w14:paraId="4D89FA17" w14:textId="4B8E923B" w:rsidR="00A776FB" w:rsidRDefault="00A776FB" w:rsidP="002C31FF">
      <w:pPr>
        <w:spacing w:after="0" w:line="240" w:lineRule="auto"/>
        <w:jc w:val="center"/>
        <w:rPr>
          <w:rFonts w:eastAsia="Times New Roman" w:cstheme="minorHAnsi"/>
          <w:b/>
          <w:bCs/>
          <w:color w:val="0081C8"/>
          <w:sz w:val="30"/>
          <w:szCs w:val="30"/>
        </w:rPr>
      </w:pPr>
    </w:p>
    <w:p w14:paraId="4C81A79E" w14:textId="77777777" w:rsidR="00A776FB" w:rsidRPr="00A776FB" w:rsidRDefault="00A776FB" w:rsidP="00A776FB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</w:pPr>
      <w:r w:rsidRPr="00A776F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>There are two ways to choose or change your PCP:</w:t>
      </w:r>
    </w:p>
    <w:p w14:paraId="250843EC" w14:textId="30045654" w:rsidR="00A776FB" w:rsidRPr="00A776FB" w:rsidRDefault="00A776FB" w:rsidP="00A776FB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A776F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 xml:space="preserve">Online: </w:t>
      </w:r>
      <w:r w:rsidRPr="00A776F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To select or change your doctor, visit www.ibxpress.com, our simple, convenient,</w:t>
      </w:r>
    </w:p>
    <w:p w14:paraId="4BC7A5F7" w14:textId="6B8293AD" w:rsidR="00A776FB" w:rsidRPr="00A776FB" w:rsidRDefault="00A776FB" w:rsidP="00A776FB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A776F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and secure member website. Click on the Change my Primary Care Physician link under the Find a Doctor or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</w:t>
      </w:r>
      <w:r w:rsidRPr="00A776F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Hospital section.</w:t>
      </w:r>
    </w:p>
    <w:p w14:paraId="0B7ABC74" w14:textId="23F7046E" w:rsidR="00A776FB" w:rsidRPr="00A776FB" w:rsidRDefault="00A776FB" w:rsidP="00A776FB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A776F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>Phone</w:t>
      </w:r>
      <w:r w:rsidRPr="00A776F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: Call 1-800-ASK-BLUE (TTY: 711) and one of our Customer Service associates will take your PCP</w:t>
      </w: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</w:t>
      </w:r>
      <w:r w:rsidRPr="00A776F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selection over the phone</w:t>
      </w:r>
    </w:p>
    <w:p w14:paraId="4AE4C4D1" w14:textId="455F62C3" w:rsidR="00A45AB2" w:rsidRPr="002C31FF" w:rsidRDefault="00A45AB2" w:rsidP="00A45AB2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81C8"/>
        </w:rPr>
      </w:pPr>
    </w:p>
    <w:p w14:paraId="1B90DE2E" w14:textId="39D531D9" w:rsidR="002C31FF" w:rsidRPr="00A776FB" w:rsidRDefault="002C31FF" w:rsidP="00A776FB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70C0"/>
        </w:rPr>
      </w:pPr>
      <w:r w:rsidRPr="00A776FB">
        <w:rPr>
          <w:rFonts w:asciiTheme="majorHAnsi" w:eastAsia="Times New Roman" w:hAnsiTheme="majorHAnsi" w:cstheme="majorHAnsi"/>
          <w:b/>
          <w:bCs/>
        </w:rPr>
        <w:t>IF YOU ARE ON THIS PART OF THE ENROLLMENT</w:t>
      </w:r>
      <w:r w:rsidRPr="00A776FB">
        <w:rPr>
          <w:rFonts w:asciiTheme="majorHAnsi" w:eastAsia="Times New Roman" w:hAnsiTheme="majorHAnsi" w:cstheme="majorHAnsi"/>
          <w:b/>
          <w:bCs/>
          <w:color w:val="0070C0"/>
        </w:rPr>
        <w:t xml:space="preserve">: </w:t>
      </w:r>
      <w:r w:rsidRPr="00A776FB">
        <w:rPr>
          <w:rFonts w:asciiTheme="majorHAnsi" w:eastAsia="Times New Roman" w:hAnsiTheme="majorHAnsi" w:cstheme="majorHAnsi"/>
          <w:b/>
          <w:bCs/>
          <w:i/>
          <w:iCs/>
          <w:color w:val="0070C0"/>
        </w:rPr>
        <w:t>Keystone Health Plan East Direct POS coverage REQUIRES A PCP</w:t>
      </w:r>
    </w:p>
    <w:p w14:paraId="7A9F71E7" w14:textId="4416D016" w:rsidR="002C31FF" w:rsidRDefault="002C31FF" w:rsidP="00A45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DEC30" wp14:editId="4D3CDB3A">
            <wp:extent cx="5943600" cy="3032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C5CB" w14:textId="19771189" w:rsidR="009442A5" w:rsidRDefault="009442A5" w:rsidP="00A45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BE3ACD3" wp14:editId="2DF48CA3">
            <wp:extent cx="3862070" cy="2125980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350" cy="213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2A8D" w14:textId="77777777" w:rsidR="00A45AB2" w:rsidRPr="00A45AB2" w:rsidRDefault="00A45AB2" w:rsidP="00A45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3704E9" w14:textId="2C2D45DE" w:rsidR="00A45AB2" w:rsidRPr="00A776FB" w:rsidRDefault="00A45AB2" w:rsidP="00A45AB2">
      <w:pPr>
        <w:rPr>
          <w:b/>
          <w:bCs/>
          <w:color w:val="0070C0"/>
          <w:sz w:val="30"/>
          <w:szCs w:val="30"/>
        </w:rPr>
      </w:pPr>
      <w:r w:rsidRPr="00A776FB">
        <w:rPr>
          <w:b/>
          <w:bCs/>
          <w:color w:val="0070C0"/>
          <w:sz w:val="30"/>
          <w:szCs w:val="30"/>
        </w:rPr>
        <w:t>How you choose or change your PCP</w:t>
      </w:r>
    </w:p>
    <w:p w14:paraId="24FE7BC0" w14:textId="5876E06E" w:rsidR="00A45AB2" w:rsidRPr="002C31FF" w:rsidRDefault="00A45AB2" w:rsidP="002C31F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1FF">
        <w:rPr>
          <w:sz w:val="24"/>
          <w:szCs w:val="24"/>
        </w:rPr>
        <w:t xml:space="preserve">Please visit </w:t>
      </w:r>
      <w:hyperlink r:id="rId10" w:history="1">
        <w:r w:rsidRPr="00A776FB">
          <w:rPr>
            <w:rStyle w:val="Hyperlink"/>
            <w:color w:val="0070C0"/>
            <w:sz w:val="24"/>
            <w:szCs w:val="24"/>
          </w:rPr>
          <w:t>www.ibx.com/providerfinder</w:t>
        </w:r>
      </w:hyperlink>
      <w:r w:rsidRPr="00A776FB">
        <w:rPr>
          <w:color w:val="0070C0"/>
          <w:sz w:val="24"/>
          <w:szCs w:val="24"/>
        </w:rPr>
        <w:t xml:space="preserve"> </w:t>
      </w:r>
    </w:p>
    <w:p w14:paraId="437CEEA4" w14:textId="33429B59" w:rsidR="00A45AB2" w:rsidRPr="002C31FF" w:rsidRDefault="00A45AB2" w:rsidP="002C31F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1FF">
        <w:rPr>
          <w:sz w:val="24"/>
          <w:szCs w:val="24"/>
        </w:rPr>
        <w:t xml:space="preserve">For your location: </w:t>
      </w:r>
      <w:r w:rsidR="00A776FB">
        <w:rPr>
          <w:sz w:val="24"/>
          <w:szCs w:val="24"/>
        </w:rPr>
        <w:t>U</w:t>
      </w:r>
      <w:r w:rsidRPr="002C31FF">
        <w:rPr>
          <w:sz w:val="24"/>
          <w:szCs w:val="24"/>
        </w:rPr>
        <w:t xml:space="preserve">se the School district </w:t>
      </w:r>
      <w:proofErr w:type="gramStart"/>
      <w:r w:rsidR="00A776FB" w:rsidRPr="002C31FF">
        <w:rPr>
          <w:sz w:val="24"/>
          <w:szCs w:val="24"/>
        </w:rPr>
        <w:t>address</w:t>
      </w:r>
      <w:proofErr w:type="gramEnd"/>
    </w:p>
    <w:p w14:paraId="57682CD3" w14:textId="687D98CE" w:rsidR="00A776FB" w:rsidRDefault="00A776FB" w:rsidP="00A776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1FF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4AD61A8" wp14:editId="26464AD4">
            <wp:simplePos x="0" y="0"/>
            <wp:positionH relativeFrom="column">
              <wp:posOffset>5608320</wp:posOffset>
            </wp:positionH>
            <wp:positionV relativeFrom="paragraph">
              <wp:posOffset>192405</wp:posOffset>
            </wp:positionV>
            <wp:extent cx="243840" cy="219710"/>
            <wp:effectExtent l="0" t="0" r="381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AB2" w:rsidRPr="002C31FF">
        <w:rPr>
          <w:sz w:val="24"/>
          <w:szCs w:val="24"/>
        </w:rPr>
        <w:t>For your plan: Select Keystone/HMO/POS/Direct POS</w:t>
      </w:r>
      <w:r>
        <w:rPr>
          <w:sz w:val="24"/>
          <w:szCs w:val="24"/>
        </w:rPr>
        <w:t xml:space="preserve"> </w:t>
      </w:r>
    </w:p>
    <w:p w14:paraId="2253E98D" w14:textId="3F2701E5" w:rsidR="00A776FB" w:rsidRDefault="00A776FB" w:rsidP="00A776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76FB">
        <w:rPr>
          <w:sz w:val="24"/>
          <w:szCs w:val="24"/>
        </w:rPr>
        <w:t xml:space="preserve">For a category: Search by categories to select or change the PCP or click on </w:t>
      </w:r>
      <w:proofErr w:type="gramStart"/>
      <w:r w:rsidRPr="00A776FB">
        <w:rPr>
          <w:sz w:val="24"/>
          <w:szCs w:val="24"/>
        </w:rPr>
        <w:t>search</w:t>
      </w:r>
      <w:proofErr w:type="gramEnd"/>
    </w:p>
    <w:p w14:paraId="243CEF56" w14:textId="71461706" w:rsidR="00A45AB2" w:rsidRPr="00A776FB" w:rsidRDefault="00A45AB2" w:rsidP="00A776FB">
      <w:pPr>
        <w:pStyle w:val="ListParagraph"/>
        <w:rPr>
          <w:sz w:val="24"/>
          <w:szCs w:val="24"/>
        </w:rPr>
      </w:pPr>
    </w:p>
    <w:p w14:paraId="659942FE" w14:textId="6F47DA5F" w:rsidR="002E7685" w:rsidRDefault="009442A5" w:rsidP="002E7685">
      <w:r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372B23ED" wp14:editId="7F2B7DDC">
            <wp:simplePos x="0" y="0"/>
            <wp:positionH relativeFrom="column">
              <wp:posOffset>-76200</wp:posOffset>
            </wp:positionH>
            <wp:positionV relativeFrom="paragraph">
              <wp:posOffset>152400</wp:posOffset>
            </wp:positionV>
            <wp:extent cx="5691131" cy="331724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58" cy="33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685">
        <w:rPr>
          <w:noProof/>
        </w:rPr>
        <w:drawing>
          <wp:anchor distT="0" distB="0" distL="114300" distR="114300" simplePos="0" relativeHeight="251658241" behindDoc="0" locked="0" layoutInCell="1" allowOverlap="1" wp14:anchorId="73AEAE8C" wp14:editId="402A3EA2">
            <wp:simplePos x="0" y="0"/>
            <wp:positionH relativeFrom="column">
              <wp:posOffset>5554980</wp:posOffset>
            </wp:positionH>
            <wp:positionV relativeFrom="paragraph">
              <wp:posOffset>1229360</wp:posOffset>
            </wp:positionV>
            <wp:extent cx="243840" cy="219710"/>
            <wp:effectExtent l="0" t="0" r="381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485E2" w14:textId="5351416D" w:rsidR="002E7685" w:rsidRDefault="002E7685" w:rsidP="002E7685"/>
    <w:p w14:paraId="1A49A8E3" w14:textId="77777777" w:rsidR="00A776FB" w:rsidRDefault="00A776FB" w:rsidP="002E7685"/>
    <w:p w14:paraId="230E6E51" w14:textId="7BAADA03" w:rsidR="00A776FB" w:rsidRDefault="00A776FB" w:rsidP="002E7685"/>
    <w:p w14:paraId="647A94F5" w14:textId="4DB15C2F" w:rsidR="00A776FB" w:rsidRDefault="00A776FB" w:rsidP="002E7685"/>
    <w:p w14:paraId="282A6778" w14:textId="7DD02BC0" w:rsidR="00A776FB" w:rsidRDefault="00A776FB" w:rsidP="002E7685"/>
    <w:p w14:paraId="362B57B1" w14:textId="552A2E0D" w:rsidR="00A776FB" w:rsidRDefault="00A776FB" w:rsidP="002E7685"/>
    <w:p w14:paraId="4E3593DF" w14:textId="7876A21B" w:rsidR="009442A5" w:rsidRDefault="009442A5" w:rsidP="002E7685"/>
    <w:p w14:paraId="7A35ECAD" w14:textId="01C5A741" w:rsidR="009442A5" w:rsidRDefault="009442A5" w:rsidP="002E7685"/>
    <w:p w14:paraId="16AE2C93" w14:textId="32F0D394" w:rsidR="009442A5" w:rsidRDefault="009442A5" w:rsidP="002E7685"/>
    <w:p w14:paraId="5BF1ACE1" w14:textId="618224F4" w:rsidR="009442A5" w:rsidRDefault="009442A5" w:rsidP="002E7685"/>
    <w:p w14:paraId="58D09016" w14:textId="77777777" w:rsidR="009442A5" w:rsidRDefault="009442A5" w:rsidP="002E7685"/>
    <w:p w14:paraId="3ED17D8C" w14:textId="05CA3443" w:rsidR="00A776FB" w:rsidRDefault="00A776FB" w:rsidP="002E7685"/>
    <w:p w14:paraId="39439DFF" w14:textId="5A10D067" w:rsidR="00A776FB" w:rsidRDefault="00A776FB" w:rsidP="002E7685">
      <w:r>
        <w:rPr>
          <w:noProof/>
        </w:rPr>
        <w:drawing>
          <wp:anchor distT="0" distB="0" distL="114300" distR="114300" simplePos="0" relativeHeight="251658243" behindDoc="1" locked="0" layoutInCell="1" allowOverlap="1" wp14:anchorId="5374C4F4" wp14:editId="37E8D56A">
            <wp:simplePos x="0" y="0"/>
            <wp:positionH relativeFrom="column">
              <wp:posOffset>38100</wp:posOffset>
            </wp:positionH>
            <wp:positionV relativeFrom="paragraph">
              <wp:posOffset>194311</wp:posOffset>
            </wp:positionV>
            <wp:extent cx="4091305" cy="3825240"/>
            <wp:effectExtent l="0" t="0" r="444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60" cy="382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505F">
        <w:t>If you wish y</w:t>
      </w:r>
      <w:r>
        <w:t xml:space="preserve">ou may </w:t>
      </w:r>
      <w:r w:rsidRPr="002E7685">
        <w:rPr>
          <w:highlight w:val="yellow"/>
        </w:rPr>
        <w:t>refine the search</w:t>
      </w:r>
      <w:r>
        <w:t xml:space="preserve"> using the column on the left side or click on the name of the PCP.</w:t>
      </w:r>
    </w:p>
    <w:p w14:paraId="130091A6" w14:textId="7BE131E1" w:rsidR="00A776FB" w:rsidRDefault="00A776FB" w:rsidP="002E7685"/>
    <w:p w14:paraId="10479429" w14:textId="250BA237" w:rsidR="00A776FB" w:rsidRDefault="00A776FB" w:rsidP="002E7685"/>
    <w:p w14:paraId="4A5AF019" w14:textId="1DB9B9F0" w:rsidR="00A776FB" w:rsidRDefault="00A776FB" w:rsidP="002E7685"/>
    <w:p w14:paraId="791EF145" w14:textId="331AD00A" w:rsidR="00A776FB" w:rsidRDefault="00A776FB" w:rsidP="002E7685"/>
    <w:p w14:paraId="26ABDFBC" w14:textId="2AB2E971" w:rsidR="00A776FB" w:rsidRDefault="00A776FB" w:rsidP="002E7685"/>
    <w:p w14:paraId="2CB26C18" w14:textId="53E9989A" w:rsidR="00A776FB" w:rsidRDefault="00A776FB" w:rsidP="002E7685"/>
    <w:p w14:paraId="43903B83" w14:textId="0F47FC31" w:rsidR="00A776FB" w:rsidRDefault="00A776FB" w:rsidP="002E7685"/>
    <w:p w14:paraId="57A290FB" w14:textId="12A0DB55" w:rsidR="00A776FB" w:rsidRDefault="00A776FB" w:rsidP="002E7685"/>
    <w:p w14:paraId="400AFFCE" w14:textId="77777777" w:rsidR="00A776FB" w:rsidRDefault="00A776FB" w:rsidP="002E7685"/>
    <w:p w14:paraId="47FBEAE1" w14:textId="1EA1854C" w:rsidR="002E7685" w:rsidRDefault="002E7685" w:rsidP="002E7685"/>
    <w:p w14:paraId="64183391" w14:textId="52DA9059" w:rsidR="00A776FB" w:rsidRDefault="00A776FB" w:rsidP="002E7685"/>
    <w:p w14:paraId="7CF2117C" w14:textId="010456F5" w:rsidR="002E7685" w:rsidRDefault="002E7685" w:rsidP="002E7685"/>
    <w:p w14:paraId="1E88B5AB" w14:textId="7DAE3198" w:rsidR="00A776FB" w:rsidRDefault="00A776FB" w:rsidP="002E7685"/>
    <w:p w14:paraId="1EB17CB5" w14:textId="32915E4E" w:rsidR="00A776FB" w:rsidRDefault="00A776FB" w:rsidP="002E7685"/>
    <w:p w14:paraId="0DDBB07A" w14:textId="43349BEA" w:rsidR="009442A5" w:rsidRDefault="009442A5" w:rsidP="002E7685"/>
    <w:p w14:paraId="544E264A" w14:textId="77777777" w:rsidR="009442A5" w:rsidRDefault="009442A5" w:rsidP="002E7685"/>
    <w:p w14:paraId="6DB08EA0" w14:textId="4345E2EB" w:rsidR="00D62CE1" w:rsidRDefault="002C31FF" w:rsidP="00A45AB2">
      <w:pPr>
        <w:rPr>
          <w:b/>
          <w:bCs/>
        </w:rPr>
      </w:pPr>
      <w:r>
        <w:lastRenderedPageBreak/>
        <w:t xml:space="preserve">After selecting the name of the physician, using the cursor, highlight and copy </w:t>
      </w:r>
      <w:r w:rsidRPr="00A776FB">
        <w:rPr>
          <w:b/>
          <w:bCs/>
        </w:rPr>
        <w:t>the PCP name</w:t>
      </w:r>
      <w:r w:rsidRPr="00A776FB">
        <w:t xml:space="preserve"> and</w:t>
      </w:r>
      <w:r w:rsidRPr="00A776FB">
        <w:rPr>
          <w:b/>
          <w:bCs/>
        </w:rPr>
        <w:t xml:space="preserve"> PCP </w:t>
      </w:r>
      <w:r w:rsidR="00D62CE1">
        <w:rPr>
          <w:b/>
          <w:bCs/>
        </w:rPr>
        <w:t>Number</w:t>
      </w:r>
      <w:r w:rsidR="007D059E">
        <w:rPr>
          <w:b/>
          <w:bCs/>
        </w:rPr>
        <w:t xml:space="preserve"> </w:t>
      </w:r>
      <w:r w:rsidR="007D059E" w:rsidRPr="008C002E">
        <w:rPr>
          <w:b/>
          <w:bCs/>
          <w:highlight w:val="yellow"/>
        </w:rPr>
        <w:t xml:space="preserve">YOU CANNOT USE THE </w:t>
      </w:r>
      <w:r w:rsidR="008C002E" w:rsidRPr="009442A5">
        <w:rPr>
          <w:b/>
          <w:bCs/>
          <w:color w:val="FF0000"/>
          <w:highlight w:val="yellow"/>
        </w:rPr>
        <w:t>NPI#</w:t>
      </w:r>
      <w:r w:rsidR="008C002E" w:rsidRPr="009442A5">
        <w:rPr>
          <w:b/>
          <w:bCs/>
          <w:color w:val="FF0000"/>
        </w:rPr>
        <w:t xml:space="preserve"> </w:t>
      </w:r>
      <w:r w:rsidR="008C002E">
        <w:rPr>
          <w:b/>
          <w:bCs/>
        </w:rPr>
        <w:t xml:space="preserve">YOU MUST USE THE </w:t>
      </w:r>
      <w:r w:rsidR="008C002E" w:rsidRPr="008C002E">
        <w:rPr>
          <w:b/>
          <w:bCs/>
          <w:highlight w:val="yellow"/>
        </w:rPr>
        <w:t>PROVIDER ID</w:t>
      </w:r>
    </w:p>
    <w:p w14:paraId="23F1DD07" w14:textId="3F97C962" w:rsidR="002C31FF" w:rsidRDefault="00B425BB" w:rsidP="00A45AB2">
      <w:r>
        <w:t xml:space="preserve"> </w:t>
      </w:r>
      <w:r w:rsidR="000B3C03">
        <w:rPr>
          <w:noProof/>
        </w:rPr>
        <w:drawing>
          <wp:inline distT="0" distB="0" distL="0" distR="0" wp14:anchorId="60DA9E45" wp14:editId="3BE69092">
            <wp:extent cx="532149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221" cy="37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8B55" w14:textId="77777777" w:rsidR="00D62CE1" w:rsidRDefault="00D62CE1" w:rsidP="00A45AB2"/>
    <w:p w14:paraId="75658E87" w14:textId="5CB3E8D6" w:rsidR="002C31FF" w:rsidRDefault="002C31FF" w:rsidP="00A45AB2">
      <w:r>
        <w:t xml:space="preserve">Paste </w:t>
      </w:r>
      <w:r w:rsidR="00C669C0">
        <w:t xml:space="preserve">the information </w:t>
      </w:r>
      <w:r>
        <w:t xml:space="preserve">in the following enrollment screen </w:t>
      </w:r>
      <w:r w:rsidR="004459DA">
        <w:t>(</w:t>
      </w:r>
      <w:r w:rsidR="004459DA" w:rsidRPr="004459DA">
        <w:rPr>
          <w:b/>
          <w:bCs/>
        </w:rPr>
        <w:t>Selerix</w:t>
      </w:r>
      <w:r w:rsidR="004459DA">
        <w:t xml:space="preserve">) </w:t>
      </w:r>
      <w:r>
        <w:t xml:space="preserve">the </w:t>
      </w:r>
      <w:r w:rsidRPr="009442A5">
        <w:rPr>
          <w:b/>
          <w:bCs/>
        </w:rPr>
        <w:t>PCP</w:t>
      </w:r>
      <w:r>
        <w:t xml:space="preserve"> name and </w:t>
      </w:r>
      <w:r w:rsidRPr="009442A5">
        <w:rPr>
          <w:b/>
          <w:bCs/>
        </w:rPr>
        <w:t>PCP</w:t>
      </w:r>
      <w:r>
        <w:t xml:space="preserve"> </w:t>
      </w:r>
      <w:proofErr w:type="gramStart"/>
      <w:r>
        <w:t>number</w:t>
      </w:r>
      <w:proofErr w:type="gramEnd"/>
      <w:r>
        <w:t xml:space="preserve"> </w:t>
      </w:r>
    </w:p>
    <w:p w14:paraId="7D12F103" w14:textId="555B98CD" w:rsidR="002C31FF" w:rsidRDefault="002C31FF" w:rsidP="00A45AB2">
      <w:r>
        <w:rPr>
          <w:noProof/>
        </w:rPr>
        <w:drawing>
          <wp:inline distT="0" distB="0" distL="0" distR="0" wp14:anchorId="3601CCDC" wp14:editId="4D38D3BD">
            <wp:extent cx="5221077" cy="3368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148" cy="33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1FF" w:rsidSect="00A776F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5876"/>
    <w:multiLevelType w:val="hybridMultilevel"/>
    <w:tmpl w:val="C17C66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2NDS1NLAwMTczsrBU0lEKTi0uzszPAykwrAUAE5XoECwAAAA="/>
  </w:docVars>
  <w:rsids>
    <w:rsidRoot w:val="00A45AB2"/>
    <w:rsid w:val="000A2689"/>
    <w:rsid w:val="000B3C03"/>
    <w:rsid w:val="001B1365"/>
    <w:rsid w:val="002C31FF"/>
    <w:rsid w:val="002E7685"/>
    <w:rsid w:val="003C65E8"/>
    <w:rsid w:val="004459DA"/>
    <w:rsid w:val="006F635B"/>
    <w:rsid w:val="007D059E"/>
    <w:rsid w:val="008C002E"/>
    <w:rsid w:val="009442A5"/>
    <w:rsid w:val="00A27992"/>
    <w:rsid w:val="00A45AB2"/>
    <w:rsid w:val="00A776FB"/>
    <w:rsid w:val="00AE6D55"/>
    <w:rsid w:val="00B425BB"/>
    <w:rsid w:val="00BD7962"/>
    <w:rsid w:val="00BD7E9D"/>
    <w:rsid w:val="00C17937"/>
    <w:rsid w:val="00C669C0"/>
    <w:rsid w:val="00C8505F"/>
    <w:rsid w:val="00D04C1D"/>
    <w:rsid w:val="00D6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431D"/>
  <w15:chartTrackingRefBased/>
  <w15:docId w15:val="{EBD08F76-2C4A-4719-95BE-45653C18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45AB2"/>
    <w:rPr>
      <w:rFonts w:ascii="Arial" w:hAnsi="Arial" w:cs="Arial" w:hint="default"/>
      <w:b/>
      <w:bCs/>
      <w:i w:val="0"/>
      <w:iCs w:val="0"/>
      <w:color w:val="0081C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5A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A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31F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3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3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ibx.com/providerfinder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5f0993-681f-4102-ae80-c9f2e7680e36">
      <Terms xmlns="http://schemas.microsoft.com/office/infopath/2007/PartnerControls"/>
    </lcf76f155ced4ddcb4097134ff3c332f>
    <TaxCatchAll xmlns="bd948700-1e5a-4de2-8f85-6615d5b1fe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9EBAB17C07D841967DF30E2EEE87BF" ma:contentTypeVersion="16" ma:contentTypeDescription="Create a new document." ma:contentTypeScope="" ma:versionID="ea84fd931540be6ab6ef1a43249478cf">
  <xsd:schema xmlns:xsd="http://www.w3.org/2001/XMLSchema" xmlns:xs="http://www.w3.org/2001/XMLSchema" xmlns:p="http://schemas.microsoft.com/office/2006/metadata/properties" xmlns:ns2="985f0993-681f-4102-ae80-c9f2e7680e36" xmlns:ns3="bd948700-1e5a-4de2-8f85-6615d5b1fecf" targetNamespace="http://schemas.microsoft.com/office/2006/metadata/properties" ma:root="true" ma:fieldsID="4012b1aa25eb9e5012aaa57b1fbc032a" ns2:_="" ns3:_="">
    <xsd:import namespace="985f0993-681f-4102-ae80-c9f2e7680e36"/>
    <xsd:import namespace="bd948700-1e5a-4de2-8f85-6615d5b1f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f0993-681f-4102-ae80-c9f2e7680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652641-4a17-4667-9932-d8ef1946da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48700-1e5a-4de2-8f85-6615d5b1f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06160d-df73-449f-ad13-d3236b80057a}" ma:internalName="TaxCatchAll" ma:showField="CatchAllData" ma:web="bd948700-1e5a-4de2-8f85-6615d5b1fe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E3E9B4-787D-4DCB-ADCD-0B1B96AFDC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D726D2-6701-4110-8C93-A2A2C26EC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9EC8D-EBBF-4FA6-AB39-33583B35E0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Links>
    <vt:vector size="6" baseType="variant">
      <vt:variant>
        <vt:i4>4849731</vt:i4>
      </vt:variant>
      <vt:variant>
        <vt:i4>0</vt:i4>
      </vt:variant>
      <vt:variant>
        <vt:i4>0</vt:i4>
      </vt:variant>
      <vt:variant>
        <vt:i4>5</vt:i4>
      </vt:variant>
      <vt:variant>
        <vt:lpwstr>http://www.ibx.com/providerfinder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Stephania David</dc:creator>
  <cp:keywords/>
  <dc:description/>
  <cp:lastModifiedBy>Stephania David</cp:lastModifiedBy>
  <cp:revision>15</cp:revision>
  <dcterms:created xsi:type="dcterms:W3CDTF">2021-05-12T19:38:00Z</dcterms:created>
  <dcterms:modified xsi:type="dcterms:W3CDTF">2021-05-13T15:30:00Z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0x010100299EBAB17C07D841967DF30E2EEE87BF</vt:lpwstr>
  </property>
  <property fmtid="{D5CDD505-2E9C-101B-9397-08002B2CF9AE}" pid="3" name="MediaServiceImageTags">
    <vt:lpwstr/>
  </property>
</Properties>
</file>